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5A3FE" w14:textId="77777777" w:rsidR="008D2936" w:rsidRDefault="008D2936" w:rsidP="008D2936">
      <w:r>
        <w:t xml:space="preserve">Standard </w:t>
      </w:r>
      <w:r w:rsidR="007C662B">
        <w:t xml:space="preserve">Terms and </w:t>
      </w:r>
      <w:r>
        <w:t xml:space="preserve">Conditions of General </w:t>
      </w:r>
      <w:r w:rsidR="0018642D">
        <w:t>N</w:t>
      </w:r>
      <w:r w:rsidR="00752FBA">
        <w:t xml:space="preserve">ot </w:t>
      </w:r>
      <w:r w:rsidR="009D20E7">
        <w:t>For</w:t>
      </w:r>
      <w:r w:rsidR="00752FBA">
        <w:t xml:space="preserve"> </w:t>
      </w:r>
      <w:r w:rsidR="009D20E7">
        <w:t>Profit (NFP)</w:t>
      </w:r>
      <w:r w:rsidR="00752FBA">
        <w:t xml:space="preserve"> Community</w:t>
      </w:r>
      <w:r w:rsidR="0018642D">
        <w:t xml:space="preserve"> </w:t>
      </w:r>
      <w:r>
        <w:t>Services</w:t>
      </w:r>
      <w:r w:rsidR="00752FBA">
        <w:t xml:space="preserve"> Organisation</w:t>
      </w:r>
    </w:p>
    <w:p w14:paraId="03D0EF97" w14:textId="77777777" w:rsidR="008D2936" w:rsidRDefault="008D2936" w:rsidP="008D2936">
      <w:r>
        <w:t>1 Provision of Services</w:t>
      </w:r>
    </w:p>
    <w:p w14:paraId="01841CB2" w14:textId="77777777" w:rsidR="008D2936" w:rsidRDefault="008D2936" w:rsidP="008D2936">
      <w:r>
        <w:t xml:space="preserve">The </w:t>
      </w:r>
      <w:r w:rsidR="00B63E0B">
        <w:t xml:space="preserve">website </w:t>
      </w:r>
      <w:r w:rsidR="00B215BC">
        <w:t xml:space="preserve">hopefillers.com </w:t>
      </w:r>
      <w:r w:rsidR="00B63E0B">
        <w:t>is</w:t>
      </w:r>
      <w:r w:rsidR="00752FBA">
        <w:t xml:space="preserve"> </w:t>
      </w:r>
      <w:r w:rsidR="00B215BC">
        <w:t>for a</w:t>
      </w:r>
      <w:r w:rsidR="00752FBA">
        <w:t xml:space="preserve"> </w:t>
      </w:r>
      <w:r>
        <w:t xml:space="preserve"> </w:t>
      </w:r>
      <w:r w:rsidR="002E5AA7">
        <w:t xml:space="preserve">NFP organisation </w:t>
      </w:r>
      <w:r w:rsidR="00D53F71">
        <w:t xml:space="preserve">that </w:t>
      </w:r>
      <w:r>
        <w:t>provide</w:t>
      </w:r>
      <w:r w:rsidR="00D53F71">
        <w:t>s general help</w:t>
      </w:r>
      <w:r>
        <w:t xml:space="preserve"> </w:t>
      </w:r>
      <w:r w:rsidR="007C76B8">
        <w:t xml:space="preserve">volunteer </w:t>
      </w:r>
      <w:r>
        <w:t xml:space="preserve">work or services (‘Services’), and </w:t>
      </w:r>
      <w:r w:rsidR="002B4CCF">
        <w:t>will endeavour to</w:t>
      </w:r>
      <w:r>
        <w:t>:</w:t>
      </w:r>
    </w:p>
    <w:p w14:paraId="444D8BEA" w14:textId="77777777" w:rsidR="008D2936" w:rsidRDefault="008D2936" w:rsidP="008D2936">
      <w:r>
        <w:t xml:space="preserve">(a) </w:t>
      </w:r>
      <w:r w:rsidR="002B4CCF">
        <w:t>Respond to</w:t>
      </w:r>
      <w:r>
        <w:t xml:space="preserve"> and complete the Services</w:t>
      </w:r>
    </w:p>
    <w:p w14:paraId="6DFD7323" w14:textId="77777777" w:rsidR="008D2936" w:rsidRDefault="008D2936" w:rsidP="008D2936">
      <w:r>
        <w:t xml:space="preserve">(b) If the Services are to be completed in stages or milestones, complete each stage or milestone within the periods </w:t>
      </w:r>
      <w:r w:rsidR="00B17C72">
        <w:t>or dates</w:t>
      </w:r>
    </w:p>
    <w:p w14:paraId="2F36F6EF" w14:textId="77777777" w:rsidR="008D2936" w:rsidRDefault="008D2936" w:rsidP="008D2936">
      <w:r>
        <w:t>(c) Perform the Services in a proper, timely and efficient manner</w:t>
      </w:r>
    </w:p>
    <w:p w14:paraId="6AABF3FB" w14:textId="77777777" w:rsidR="008D2936" w:rsidRDefault="008D2936" w:rsidP="008D2936">
      <w:r>
        <w:t>using that standard of skill, care and diligence that would reasonably be expected of a</w:t>
      </w:r>
      <w:r w:rsidR="008F6527">
        <w:t xml:space="preserve"> </w:t>
      </w:r>
      <w:r>
        <w:t xml:space="preserve">skilled, competent and experienced professional or service provider in the field relevant </w:t>
      </w:r>
      <w:r w:rsidR="00264311">
        <w:t>of</w:t>
      </w:r>
      <w:r>
        <w:t xml:space="preserve"> </w:t>
      </w:r>
      <w:r w:rsidR="00C14312">
        <w:t>general volunteer</w:t>
      </w:r>
      <w:r>
        <w:t xml:space="preserve"> Services</w:t>
      </w:r>
    </w:p>
    <w:p w14:paraId="61BBD71F" w14:textId="77777777" w:rsidR="008D2936" w:rsidRDefault="008D2936" w:rsidP="008D2936">
      <w:r>
        <w:t>(d) Comply with any contract brief or technical specification applicable to the Services</w:t>
      </w:r>
    </w:p>
    <w:p w14:paraId="7E38B286" w14:textId="77777777" w:rsidR="008D2936" w:rsidRDefault="008D2936" w:rsidP="008D2936">
      <w:r>
        <w:t xml:space="preserve">(e) Ensure that the Services are carried out by the Key Personnel referred to </w:t>
      </w:r>
      <w:r w:rsidR="00C84CF4">
        <w:t>as volunteers</w:t>
      </w:r>
      <w:r>
        <w:t xml:space="preserve"> and that the Key Personnel do not delegate the performance of the Services to any other person without the prior written agreement of </w:t>
      </w:r>
      <w:r w:rsidR="00C84CF4">
        <w:t>customers</w:t>
      </w:r>
      <w:r w:rsidR="00125D6C">
        <w:t xml:space="preserve"> and hopefillers.com</w:t>
      </w:r>
    </w:p>
    <w:p w14:paraId="6025BEF5" w14:textId="77777777" w:rsidR="008D2936" w:rsidRDefault="008D2936" w:rsidP="008D2936">
      <w:r>
        <w:t>(f) Act in good faith</w:t>
      </w:r>
    </w:p>
    <w:p w14:paraId="231B95A5" w14:textId="77777777" w:rsidR="008D2936" w:rsidRDefault="008D2936" w:rsidP="008D2936">
      <w:r>
        <w:t>(g) Comply with the reasonable instructions and directions of</w:t>
      </w:r>
      <w:r w:rsidR="00856F8B">
        <w:t xml:space="preserve"> </w:t>
      </w:r>
      <w:r w:rsidR="00B2501E">
        <w:t>customers</w:t>
      </w:r>
      <w:r w:rsidR="00264311">
        <w:t xml:space="preserve"> (website users)</w:t>
      </w:r>
    </w:p>
    <w:p w14:paraId="7448B035" w14:textId="77777777" w:rsidR="008D2936" w:rsidRDefault="00DB5D45" w:rsidP="008D2936">
      <w:r>
        <w:t xml:space="preserve">2 </w:t>
      </w:r>
      <w:r w:rsidR="008D2936">
        <w:t>Variations</w:t>
      </w:r>
    </w:p>
    <w:p w14:paraId="239CD638" w14:textId="77777777" w:rsidR="008D2936" w:rsidRDefault="008D2936" w:rsidP="008D2936">
      <w:r>
        <w:t xml:space="preserve">(a) Any variation to the </w:t>
      </w:r>
      <w:r w:rsidR="006A5314">
        <w:t>Services</w:t>
      </w:r>
      <w:r>
        <w:t xml:space="preserve"> must be in writing</w:t>
      </w:r>
      <w:r w:rsidR="00081D03">
        <w:t>, which may be on social media or this website itself.</w:t>
      </w:r>
    </w:p>
    <w:p w14:paraId="52D2EAA6" w14:textId="77777777" w:rsidR="008D2936" w:rsidRDefault="008D2936" w:rsidP="008D2936">
      <w:r>
        <w:t xml:space="preserve">(b) </w:t>
      </w:r>
      <w:r w:rsidR="004633DC">
        <w:t xml:space="preserve">As a future NFP organisation, once approved by the ATO, </w:t>
      </w:r>
      <w:r w:rsidR="00730508">
        <w:t>any donations may be deemed tax deductible,</w:t>
      </w:r>
      <w:r w:rsidR="00986577">
        <w:t xml:space="preserve"> once NFP and charitable organisation status is achieve</w:t>
      </w:r>
      <w:r w:rsidR="00E81B1D">
        <w:t>d,</w:t>
      </w:r>
      <w:r w:rsidR="00986577">
        <w:t xml:space="preserve"> these terms and conditions </w:t>
      </w:r>
      <w:r w:rsidR="00E81B1D">
        <w:t xml:space="preserve">will be </w:t>
      </w:r>
      <w:r w:rsidR="00986577">
        <w:t>amended accordingly</w:t>
      </w:r>
      <w:r>
        <w:t>.</w:t>
      </w:r>
    </w:p>
    <w:p w14:paraId="0080C703" w14:textId="77777777" w:rsidR="008D2936" w:rsidRDefault="00986577" w:rsidP="008D2936">
      <w:r>
        <w:t>3</w:t>
      </w:r>
      <w:r w:rsidR="008D2936">
        <w:t xml:space="preserve"> Time</w:t>
      </w:r>
    </w:p>
    <w:p w14:paraId="675F765C" w14:textId="77777777" w:rsidR="008D2936" w:rsidRDefault="008D2936" w:rsidP="008D2936">
      <w:r>
        <w:t xml:space="preserve">(a) </w:t>
      </w:r>
      <w:r w:rsidR="00A02D6C">
        <w:t>Hopefillers.com</w:t>
      </w:r>
      <w:r>
        <w:t xml:space="preserve"> may </w:t>
      </w:r>
      <w:r w:rsidR="00D00845">
        <w:t xml:space="preserve">be </w:t>
      </w:r>
      <w:r>
        <w:t>extend</w:t>
      </w:r>
      <w:r w:rsidR="00D00845">
        <w:t>ed with regard to</w:t>
      </w:r>
      <w:r>
        <w:t xml:space="preserve"> time for performance of any part of the Services for any reason.</w:t>
      </w:r>
    </w:p>
    <w:p w14:paraId="544C9112" w14:textId="77777777" w:rsidR="008D2936" w:rsidRDefault="008D2936" w:rsidP="008D2936">
      <w:r>
        <w:t xml:space="preserve">(b)  </w:t>
      </w:r>
      <w:r w:rsidR="00493ACE">
        <w:t xml:space="preserve">Hopefillers.com </w:t>
      </w:r>
      <w:r>
        <w:t xml:space="preserve">may suspend the performance of the Services at any time for any reason by written notice to the </w:t>
      </w:r>
      <w:r w:rsidR="00B164E9">
        <w:t>customer</w:t>
      </w:r>
      <w:r w:rsidR="00111CC5">
        <w:t xml:space="preserve"> wherever possible.</w:t>
      </w:r>
    </w:p>
    <w:p w14:paraId="18664931" w14:textId="77777777" w:rsidR="008D2936" w:rsidRDefault="008D2936" w:rsidP="008D2936">
      <w:r>
        <w:t xml:space="preserve">(c) If </w:t>
      </w:r>
      <w:r w:rsidR="003D13AA">
        <w:t>hopefillers.com</w:t>
      </w:r>
      <w:r>
        <w:t xml:space="preserve"> is unable, wholly or in part, by reason of an act of God or any other event beyond the reasonable control of the affected party (‘Force </w:t>
      </w:r>
      <w:proofErr w:type="spellStart"/>
      <w:r>
        <w:t>Majeure</w:t>
      </w:r>
      <w:proofErr w:type="spellEnd"/>
      <w:r>
        <w:t xml:space="preserve">’), to carry out an obligation under this </w:t>
      </w:r>
      <w:r w:rsidR="00DA7DC4">
        <w:t>Service</w:t>
      </w:r>
      <w:r>
        <w:t xml:space="preserve">, that obligation is suspended so far as it is affected by that Force </w:t>
      </w:r>
      <w:proofErr w:type="spellStart"/>
      <w:r>
        <w:t>Majeure</w:t>
      </w:r>
      <w:proofErr w:type="spellEnd"/>
      <w:r>
        <w:t xml:space="preserve"> and the affected party is prevented from performing its obligations by that Force </w:t>
      </w:r>
      <w:proofErr w:type="spellStart"/>
      <w:r>
        <w:t>Majeure</w:t>
      </w:r>
      <w:proofErr w:type="spellEnd"/>
      <w:r>
        <w:t>. The affected part</w:t>
      </w:r>
      <w:r w:rsidR="00346A04">
        <w:t>y</w:t>
      </w:r>
      <w:r>
        <w:t xml:space="preserve"> must take all reasonable steps to overcome or minimise the effect of the Force </w:t>
      </w:r>
      <w:proofErr w:type="spellStart"/>
      <w:r>
        <w:t>Majeure</w:t>
      </w:r>
      <w:proofErr w:type="spellEnd"/>
      <w:r>
        <w:t>.</w:t>
      </w:r>
    </w:p>
    <w:p w14:paraId="271294A0" w14:textId="77777777" w:rsidR="008D2936" w:rsidRDefault="008D2936" w:rsidP="008D2936">
      <w:r>
        <w:t xml:space="preserve">(c) Unless otherwise agreed in writing, and except to the extent referred to in clause (b), the </w:t>
      </w:r>
      <w:r w:rsidR="00224124">
        <w:t>Customer</w:t>
      </w:r>
      <w:r>
        <w:t xml:space="preserve"> will not be entitled to recover from</w:t>
      </w:r>
      <w:r w:rsidR="00A31934">
        <w:t xml:space="preserve"> hopefillers.com </w:t>
      </w:r>
      <w:r>
        <w:t xml:space="preserve">any additional fee or any loss expense or damages which it may incur as a consequence of </w:t>
      </w:r>
      <w:r w:rsidR="00395D2A">
        <w:t>hopefillers.com</w:t>
      </w:r>
      <w:r>
        <w:t xml:space="preserve"> extending the time or suspending the performance of the Services.</w:t>
      </w:r>
    </w:p>
    <w:p w14:paraId="0EDC7DF8" w14:textId="77777777" w:rsidR="008D2936" w:rsidRDefault="000931E5" w:rsidP="008D2936">
      <w:r>
        <w:t xml:space="preserve">4 </w:t>
      </w:r>
      <w:r w:rsidR="008D2936">
        <w:t xml:space="preserve">Ownership of </w:t>
      </w:r>
      <w:r w:rsidR="00FC3B0F">
        <w:t xml:space="preserve">Service Material and </w:t>
      </w:r>
      <w:r w:rsidR="008D2936">
        <w:t xml:space="preserve"> Intellectual</w:t>
      </w:r>
    </w:p>
    <w:p w14:paraId="3BD93D47" w14:textId="77777777" w:rsidR="008D2936" w:rsidRDefault="008D2936" w:rsidP="008D2936">
      <w:r>
        <w:t>Property</w:t>
      </w:r>
    </w:p>
    <w:p w14:paraId="1810B0C0" w14:textId="77777777" w:rsidR="0061404D" w:rsidRDefault="008D2936" w:rsidP="004116B5">
      <w:r>
        <w:t xml:space="preserve">(a) </w:t>
      </w:r>
      <w:r w:rsidR="000931E5">
        <w:t xml:space="preserve">Hopefillers.com </w:t>
      </w:r>
      <w:r>
        <w:t xml:space="preserve">will exclusively own and be entitled to the benefit of all works records reports items materials ideas or information produced or developed by the </w:t>
      </w:r>
      <w:r w:rsidR="00093AB8">
        <w:t>site</w:t>
      </w:r>
      <w:r w:rsidR="00FB0BDB">
        <w:t xml:space="preserve"> </w:t>
      </w:r>
      <w:r>
        <w:t>in connection with the provision of the Services (‘</w:t>
      </w:r>
      <w:r w:rsidR="00FB0BDB">
        <w:t xml:space="preserve">Website Services </w:t>
      </w:r>
      <w:r>
        <w:t>Material’), including all intellectual property rights</w:t>
      </w:r>
      <w:r w:rsidR="0061404D">
        <w:t>, (IP) that it is entitled to use and deal with any intellectual property rights which may be used by it in connection with the Services and that the performance of the Services will not infringe the Intellectual Property Rights of any third party.</w:t>
      </w:r>
    </w:p>
    <w:p w14:paraId="53597510" w14:textId="77777777" w:rsidR="008D2936" w:rsidRDefault="008D2936" w:rsidP="008D2936">
      <w:r>
        <w:t xml:space="preserve">The </w:t>
      </w:r>
      <w:r w:rsidR="0007266F">
        <w:t xml:space="preserve">Service </w:t>
      </w:r>
      <w:r>
        <w:t xml:space="preserve">must not use the </w:t>
      </w:r>
      <w:r w:rsidR="0007266F">
        <w:t>Service</w:t>
      </w:r>
      <w:r>
        <w:t xml:space="preserve"> Material other than for the purpose of performing the Services, without the prior written consent </w:t>
      </w:r>
      <w:r w:rsidR="0007266F">
        <w:t>of Customers</w:t>
      </w:r>
      <w:r>
        <w:t>.</w:t>
      </w:r>
    </w:p>
    <w:p w14:paraId="29ECD34F" w14:textId="77777777" w:rsidR="008D2936" w:rsidRDefault="008D2936" w:rsidP="008D2936">
      <w:r>
        <w:t xml:space="preserve">(b) This </w:t>
      </w:r>
      <w:r w:rsidR="0016206D">
        <w:t>Service</w:t>
      </w:r>
      <w:r>
        <w:t xml:space="preserve"> does not alter ownership of any pre-existing intellectual property rights of either party and clause (a) does not apply to pre- existing intellectual property rights.</w:t>
      </w:r>
    </w:p>
    <w:p w14:paraId="7D735822" w14:textId="77777777" w:rsidR="008D2936" w:rsidRDefault="008F4D9D" w:rsidP="008D2936">
      <w:r>
        <w:t>5</w:t>
      </w:r>
      <w:r w:rsidR="008D2936">
        <w:t xml:space="preserve"> Confidentiality,Media</w:t>
      </w:r>
      <w:r>
        <w:t xml:space="preserve"> a</w:t>
      </w:r>
      <w:r w:rsidR="008D2936">
        <w:t>nd</w:t>
      </w:r>
      <w:r>
        <w:t xml:space="preserve"> </w:t>
      </w:r>
      <w:r w:rsidR="008D2936">
        <w:t>Privacy</w:t>
      </w:r>
    </w:p>
    <w:p w14:paraId="4D0919C5" w14:textId="77777777" w:rsidR="005524D4" w:rsidRDefault="005524D4" w:rsidP="008D2936">
      <w:r>
        <w:t>Page 1 of 2</w:t>
      </w:r>
    </w:p>
    <w:p w14:paraId="712E797F" w14:textId="77777777" w:rsidR="008D2936" w:rsidRDefault="00FC1192" w:rsidP="008D2936">
      <w:r>
        <w:lastRenderedPageBreak/>
        <w:t xml:space="preserve">Hopefillers.com </w:t>
      </w:r>
      <w:r w:rsidR="008D2936">
        <w:t xml:space="preserve">and its </w:t>
      </w:r>
      <w:r>
        <w:t>volunteers</w:t>
      </w:r>
      <w:r w:rsidR="008D2936">
        <w:t xml:space="preserve">, must not disclose to any third party, any information including by way of media interviews or releases relating to </w:t>
      </w:r>
      <w:r w:rsidR="00B83FA3">
        <w:t>Customers</w:t>
      </w:r>
      <w:r w:rsidR="008D2936">
        <w:t xml:space="preserve"> or the affairs of others which may have come to their knowledge as a result of this </w:t>
      </w:r>
      <w:r w:rsidR="001561B4">
        <w:t>Service</w:t>
      </w:r>
      <w:r w:rsidR="008D2936">
        <w:t>.</w:t>
      </w:r>
    </w:p>
    <w:p w14:paraId="1EF802A9" w14:textId="77777777" w:rsidR="008D2936" w:rsidRDefault="005B4147" w:rsidP="008D2936">
      <w:r>
        <w:t>6</w:t>
      </w:r>
      <w:r w:rsidR="008D2936">
        <w:t xml:space="preserve"> Termination</w:t>
      </w:r>
    </w:p>
    <w:p w14:paraId="2B8ADB3F" w14:textId="77777777" w:rsidR="008D2936" w:rsidRDefault="008D2936" w:rsidP="008D2936">
      <w:r>
        <w:t xml:space="preserve">(a) Without limiting any other available remedy </w:t>
      </w:r>
      <w:r w:rsidR="007A152F">
        <w:t>hopefillers</w:t>
      </w:r>
      <w:r w:rsidR="0043796D">
        <w:t xml:space="preserve">.com </w:t>
      </w:r>
      <w:r>
        <w:t xml:space="preserve">may terminate the </w:t>
      </w:r>
      <w:r w:rsidR="0043796D">
        <w:t xml:space="preserve">Service </w:t>
      </w:r>
      <w:r>
        <w:t xml:space="preserve">at any time and without giving prior notice when the </w:t>
      </w:r>
      <w:r w:rsidR="0043796D">
        <w:t xml:space="preserve">Customer </w:t>
      </w:r>
      <w:r>
        <w:t>has not remedied a breach within the time specified</w:t>
      </w:r>
      <w:r w:rsidR="00EE5D11">
        <w:t>.</w:t>
      </w:r>
    </w:p>
    <w:p w14:paraId="0909CF2A" w14:textId="77777777" w:rsidR="008D2936" w:rsidRDefault="008D2936" w:rsidP="008D2936">
      <w:r>
        <w:t xml:space="preserve">(b) </w:t>
      </w:r>
      <w:r w:rsidR="00971EA3">
        <w:t xml:space="preserve">Hopefillers.com </w:t>
      </w:r>
      <w:r>
        <w:t xml:space="preserve">may terminate or cancel the </w:t>
      </w:r>
      <w:r w:rsidR="00AD2229">
        <w:t>Service</w:t>
      </w:r>
      <w:r>
        <w:t xml:space="preserve"> at any time for convenience by giving 28 days written notice to the C</w:t>
      </w:r>
      <w:r w:rsidR="00AD2229">
        <w:t>ustomer</w:t>
      </w:r>
      <w:r>
        <w:t xml:space="preserve"> who must, on receipt, immediately cease all work and take appropriate action to mitigate any loss or prevent further costs being incurred with respect to the Services. </w:t>
      </w:r>
    </w:p>
    <w:p w14:paraId="585D387A" w14:textId="77777777" w:rsidR="008D2936" w:rsidRDefault="00242C22" w:rsidP="008D2936">
      <w:r>
        <w:t>7</w:t>
      </w:r>
      <w:r w:rsidR="008D2936">
        <w:t xml:space="preserve"> Indemnity</w:t>
      </w:r>
    </w:p>
    <w:p w14:paraId="0B4C7F55" w14:textId="77777777" w:rsidR="008D2936" w:rsidRDefault="008D2936" w:rsidP="008D2936">
      <w:r>
        <w:t>The C</w:t>
      </w:r>
      <w:r w:rsidR="00242C22">
        <w:t>ustomer</w:t>
      </w:r>
      <w:r>
        <w:t xml:space="preserve"> indemnifies </w:t>
      </w:r>
      <w:r w:rsidR="00D9295A">
        <w:t>hopefillers.com,</w:t>
      </w:r>
      <w:r>
        <w:t xml:space="preserve"> its </w:t>
      </w:r>
      <w:r w:rsidR="00D9295A">
        <w:t xml:space="preserve">volunteers </w:t>
      </w:r>
      <w:r>
        <w:t>and agents from and against all actions, claims, losses, damages, penalties, demands or costs whatsoever which may be brought or made against it or</w:t>
      </w:r>
      <w:r w:rsidR="001A163E">
        <w:t xml:space="preserve"> </w:t>
      </w:r>
      <w:r>
        <w:t xml:space="preserve">them by any person in respect of or by reason of or arising out of the performance of the </w:t>
      </w:r>
      <w:r w:rsidR="001A163E">
        <w:t>Services</w:t>
      </w:r>
      <w:r>
        <w:t xml:space="preserve"> including:</w:t>
      </w:r>
    </w:p>
    <w:p w14:paraId="10BD9FA5" w14:textId="77777777" w:rsidR="008D2936" w:rsidRDefault="008D2936" w:rsidP="008D2936">
      <w:r>
        <w:t>(a) Any negligence, wrongful act or omission by the C</w:t>
      </w:r>
      <w:r w:rsidR="00912313">
        <w:t>ustomer</w:t>
      </w:r>
      <w:r>
        <w:t xml:space="preserve"> or of any other persons for whose acts or omissions the C</w:t>
      </w:r>
      <w:r w:rsidR="00912313">
        <w:t>ustomer</w:t>
      </w:r>
      <w:r>
        <w:t xml:space="preserve"> is liabl</w:t>
      </w:r>
      <w:r w:rsidR="007A152F">
        <w:t>e</w:t>
      </w:r>
    </w:p>
    <w:p w14:paraId="55A24685" w14:textId="77777777" w:rsidR="008D2936" w:rsidRDefault="008D2936" w:rsidP="008D2936">
      <w:r>
        <w:t>(b) Death or injury to any person or loss of or damage to any property</w:t>
      </w:r>
    </w:p>
    <w:p w14:paraId="4D784464" w14:textId="77777777" w:rsidR="008D2936" w:rsidRDefault="008D2936" w:rsidP="008D2936">
      <w:r>
        <w:t xml:space="preserve">(c) Any breach of the </w:t>
      </w:r>
      <w:r w:rsidR="00C22842">
        <w:t xml:space="preserve">Services </w:t>
      </w:r>
      <w:r>
        <w:t>by the</w:t>
      </w:r>
      <w:r w:rsidR="00F34C01">
        <w:t xml:space="preserve"> Customer</w:t>
      </w:r>
    </w:p>
    <w:p w14:paraId="19E495A2" w14:textId="77777777" w:rsidR="008D2936" w:rsidRDefault="00EC0744" w:rsidP="008D2936">
      <w:r>
        <w:t xml:space="preserve">8 </w:t>
      </w:r>
      <w:r w:rsidR="008D2936">
        <w:t>Service of Notices</w:t>
      </w:r>
    </w:p>
    <w:p w14:paraId="714D3181" w14:textId="77777777" w:rsidR="008D2936" w:rsidRDefault="008D2936" w:rsidP="008D2936">
      <w:r>
        <w:t>Notices under th</w:t>
      </w:r>
      <w:r w:rsidR="00123804">
        <w:t xml:space="preserve">ese Terms and Conditions </w:t>
      </w:r>
      <w:r>
        <w:t>may be served by hand, mail, or email to the address of the other party.</w:t>
      </w:r>
    </w:p>
    <w:p w14:paraId="397110E8" w14:textId="77777777" w:rsidR="008D2936" w:rsidRDefault="00EC0744" w:rsidP="008D2936">
      <w:r>
        <w:t xml:space="preserve">9 </w:t>
      </w:r>
      <w:r w:rsidR="008D2936">
        <w:t>GoverningLaw</w:t>
      </w:r>
    </w:p>
    <w:p w14:paraId="41A2759D" w14:textId="77777777" w:rsidR="004865CB" w:rsidRDefault="008D2936" w:rsidP="008D2936">
      <w:r>
        <w:t>Th</w:t>
      </w:r>
      <w:r w:rsidR="00025A98">
        <w:t xml:space="preserve">ese Terms and Conditions are </w:t>
      </w:r>
      <w:r>
        <w:t xml:space="preserve">governed by and </w:t>
      </w:r>
      <w:r w:rsidR="006C76A8">
        <w:t>are</w:t>
      </w:r>
      <w:r>
        <w:t xml:space="preserve"> to be construed in accordance with the laws applicable in New South Wales. Each party irrevocably and unconditionally submits to the non-exclusive jurisdiction of the courts of New South Wales.</w:t>
      </w:r>
    </w:p>
    <w:p w14:paraId="1086E001" w14:textId="77777777" w:rsidR="008D2936" w:rsidRDefault="004865CB" w:rsidP="008D2936">
      <w:r>
        <w:t>10</w:t>
      </w:r>
      <w:r w:rsidR="008D2936">
        <w:t xml:space="preserve"> Entire</w:t>
      </w:r>
      <w:r w:rsidR="00EC0744">
        <w:t xml:space="preserve"> Terms and Conditions</w:t>
      </w:r>
    </w:p>
    <w:p w14:paraId="214C4348" w14:textId="77777777" w:rsidR="008D2936" w:rsidRDefault="008D2936" w:rsidP="008D2936">
      <w:r>
        <w:t>(a) Th</w:t>
      </w:r>
      <w:r w:rsidR="0091785A">
        <w:t xml:space="preserve">ese Terms and Conditions </w:t>
      </w:r>
      <w:r>
        <w:t>constitute</w:t>
      </w:r>
      <w:r w:rsidR="006C5456">
        <w:t xml:space="preserve"> </w:t>
      </w:r>
      <w:r>
        <w:t xml:space="preserve">the entire agreement between </w:t>
      </w:r>
      <w:r w:rsidR="006C5456">
        <w:t>hopefillers.com</w:t>
      </w:r>
      <w:r>
        <w:t xml:space="preserve"> and the C</w:t>
      </w:r>
      <w:r w:rsidR="006C5456">
        <w:t>ustomer</w:t>
      </w:r>
      <w:r>
        <w:t xml:space="preserve">, and replaces any previous written or oral agreements between </w:t>
      </w:r>
      <w:r w:rsidR="006C5456">
        <w:t>hopefillers.com</w:t>
      </w:r>
      <w:r>
        <w:t xml:space="preserve"> and C</w:t>
      </w:r>
      <w:r w:rsidR="006C5456">
        <w:t>ustomer</w:t>
      </w:r>
      <w:r>
        <w:t>.</w:t>
      </w:r>
    </w:p>
    <w:p w14:paraId="05BDEE7C" w14:textId="77777777" w:rsidR="008D2936" w:rsidRDefault="008D2936" w:rsidP="008D2936">
      <w:r>
        <w:t>(b) The issue by</w:t>
      </w:r>
      <w:r w:rsidR="0019139A">
        <w:t xml:space="preserve"> hopefillers.com of these Terms and Conditions </w:t>
      </w:r>
      <w:r>
        <w:t>does not constitute acceptance by</w:t>
      </w:r>
      <w:r w:rsidR="00AB739B">
        <w:t xml:space="preserve"> hopefillers.com</w:t>
      </w:r>
      <w:r>
        <w:t xml:space="preserve"> of any alternative terms and conditions of supply provided to</w:t>
      </w:r>
      <w:r w:rsidR="00AB739B">
        <w:t xml:space="preserve"> hopefillers.com</w:t>
      </w:r>
      <w:r>
        <w:t xml:space="preserve"> by the C</w:t>
      </w:r>
      <w:r w:rsidR="00AB739B">
        <w:t>ustomer</w:t>
      </w:r>
      <w:r>
        <w:t xml:space="preserve"> unless otherwise agreed in writing by</w:t>
      </w:r>
      <w:r w:rsidR="001C0720">
        <w:t xml:space="preserve"> hopefillers.com</w:t>
      </w:r>
    </w:p>
    <w:p w14:paraId="6272CFE7" w14:textId="77777777" w:rsidR="00E14839" w:rsidRDefault="004865CB" w:rsidP="008D2936">
      <w:r>
        <w:t>1</w:t>
      </w:r>
      <w:r w:rsidR="00C2437E">
        <w:t xml:space="preserve">1 </w:t>
      </w:r>
      <w:r w:rsidR="008D2936">
        <w:t>Dispute</w:t>
      </w:r>
      <w:r w:rsidR="00211FB4">
        <w:t xml:space="preserve"> R</w:t>
      </w:r>
      <w:r w:rsidR="008D2936">
        <w:t>esolution</w:t>
      </w:r>
    </w:p>
    <w:p w14:paraId="699ECE59" w14:textId="77777777" w:rsidR="008D2936" w:rsidRDefault="008D2936" w:rsidP="008D2936">
      <w:r>
        <w:t>Any party claiming that an issue, dispute or difference (“Issue”) has arisen must notify the other party giving details of the Issue. During a 21-day period after a notice is given of an Issue, each party must use its best endeavours to resolve the dispute, by conferring at least once to endeavour to reach agreement or to agree on methods of doing so.</w:t>
      </w:r>
    </w:p>
    <w:p w14:paraId="0C5F08B9" w14:textId="77777777" w:rsidR="008D2936" w:rsidRDefault="008D2936" w:rsidP="008D2936"/>
    <w:p w14:paraId="34DE5343" w14:textId="77777777" w:rsidR="00806972" w:rsidRDefault="005524D4">
      <w:r>
        <w:t>Page 2 of 2</w:t>
      </w:r>
    </w:p>
    <w:sectPr w:rsidR="008069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972"/>
    <w:rsid w:val="00025A98"/>
    <w:rsid w:val="0007266F"/>
    <w:rsid w:val="00081D03"/>
    <w:rsid w:val="000931E5"/>
    <w:rsid w:val="00093AB8"/>
    <w:rsid w:val="000A54E8"/>
    <w:rsid w:val="000C6AFF"/>
    <w:rsid w:val="000D53B7"/>
    <w:rsid w:val="00111CC5"/>
    <w:rsid w:val="00123804"/>
    <w:rsid w:val="00125D6C"/>
    <w:rsid w:val="00133F5D"/>
    <w:rsid w:val="001561B4"/>
    <w:rsid w:val="0016206D"/>
    <w:rsid w:val="0018642D"/>
    <w:rsid w:val="0019139A"/>
    <w:rsid w:val="001A163E"/>
    <w:rsid w:val="001B2807"/>
    <w:rsid w:val="001C0720"/>
    <w:rsid w:val="001D3F16"/>
    <w:rsid w:val="00205F1E"/>
    <w:rsid w:val="00211FB4"/>
    <w:rsid w:val="00217D49"/>
    <w:rsid w:val="00224124"/>
    <w:rsid w:val="00242C22"/>
    <w:rsid w:val="00264311"/>
    <w:rsid w:val="002B1C67"/>
    <w:rsid w:val="002B4CCF"/>
    <w:rsid w:val="002E5AA7"/>
    <w:rsid w:val="002E6CF7"/>
    <w:rsid w:val="00325B1F"/>
    <w:rsid w:val="00346A04"/>
    <w:rsid w:val="003817FD"/>
    <w:rsid w:val="00395D2A"/>
    <w:rsid w:val="003C2624"/>
    <w:rsid w:val="003C52CE"/>
    <w:rsid w:val="003D13AA"/>
    <w:rsid w:val="00404ABC"/>
    <w:rsid w:val="00407185"/>
    <w:rsid w:val="004146AD"/>
    <w:rsid w:val="0043796D"/>
    <w:rsid w:val="004633DC"/>
    <w:rsid w:val="004865CB"/>
    <w:rsid w:val="00493ACE"/>
    <w:rsid w:val="00496691"/>
    <w:rsid w:val="004D5F18"/>
    <w:rsid w:val="00537EBC"/>
    <w:rsid w:val="005524D4"/>
    <w:rsid w:val="00580AB7"/>
    <w:rsid w:val="005B4147"/>
    <w:rsid w:val="0061404D"/>
    <w:rsid w:val="006276B4"/>
    <w:rsid w:val="006A5314"/>
    <w:rsid w:val="006C5456"/>
    <w:rsid w:val="006C7027"/>
    <w:rsid w:val="006C76A8"/>
    <w:rsid w:val="0071188C"/>
    <w:rsid w:val="00730508"/>
    <w:rsid w:val="00752FBA"/>
    <w:rsid w:val="00782FD0"/>
    <w:rsid w:val="007A152F"/>
    <w:rsid w:val="007C662B"/>
    <w:rsid w:val="007C76B8"/>
    <w:rsid w:val="00806972"/>
    <w:rsid w:val="00856F8B"/>
    <w:rsid w:val="00875896"/>
    <w:rsid w:val="00886539"/>
    <w:rsid w:val="008D0BA6"/>
    <w:rsid w:val="008D2936"/>
    <w:rsid w:val="008F4D9D"/>
    <w:rsid w:val="008F6527"/>
    <w:rsid w:val="00905831"/>
    <w:rsid w:val="00912313"/>
    <w:rsid w:val="0091785A"/>
    <w:rsid w:val="00971EA3"/>
    <w:rsid w:val="00986577"/>
    <w:rsid w:val="009D20E7"/>
    <w:rsid w:val="00A02D6C"/>
    <w:rsid w:val="00A274AF"/>
    <w:rsid w:val="00A31934"/>
    <w:rsid w:val="00AB739B"/>
    <w:rsid w:val="00AD2229"/>
    <w:rsid w:val="00AF7343"/>
    <w:rsid w:val="00B164E9"/>
    <w:rsid w:val="00B17C72"/>
    <w:rsid w:val="00B215BC"/>
    <w:rsid w:val="00B2501E"/>
    <w:rsid w:val="00B63E0B"/>
    <w:rsid w:val="00B83FA3"/>
    <w:rsid w:val="00BC0E75"/>
    <w:rsid w:val="00C14312"/>
    <w:rsid w:val="00C22842"/>
    <w:rsid w:val="00C2437E"/>
    <w:rsid w:val="00C43525"/>
    <w:rsid w:val="00C4685D"/>
    <w:rsid w:val="00C84CF4"/>
    <w:rsid w:val="00CF096F"/>
    <w:rsid w:val="00CF26A1"/>
    <w:rsid w:val="00D00845"/>
    <w:rsid w:val="00D53F71"/>
    <w:rsid w:val="00D73DC9"/>
    <w:rsid w:val="00D9295A"/>
    <w:rsid w:val="00D938D6"/>
    <w:rsid w:val="00DA7DC4"/>
    <w:rsid w:val="00DB5D45"/>
    <w:rsid w:val="00E14839"/>
    <w:rsid w:val="00E22F45"/>
    <w:rsid w:val="00E655B0"/>
    <w:rsid w:val="00E81B1D"/>
    <w:rsid w:val="00EA4BBD"/>
    <w:rsid w:val="00EC0744"/>
    <w:rsid w:val="00EE5D11"/>
    <w:rsid w:val="00F24CBC"/>
    <w:rsid w:val="00F34C01"/>
    <w:rsid w:val="00F77249"/>
    <w:rsid w:val="00FB0BDB"/>
    <w:rsid w:val="00FC1192"/>
    <w:rsid w:val="00FC3B0F"/>
    <w:rsid w:val="00FE08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F836F2A"/>
  <w15:chartTrackingRefBased/>
  <w15:docId w15:val="{1A8F266B-1F32-A542-839F-0CAF0B12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6972"/>
    <w:rPr>
      <w:color w:val="0563C1" w:themeColor="hyperlink"/>
      <w:u w:val="single"/>
    </w:rPr>
  </w:style>
  <w:style w:type="character" w:styleId="UnresolvedMention">
    <w:name w:val="Unresolved Mention"/>
    <w:basedOn w:val="DefaultParagraphFont"/>
    <w:uiPriority w:val="99"/>
    <w:semiHidden/>
    <w:unhideWhenUsed/>
    <w:rsid w:val="00806972"/>
    <w:rPr>
      <w:color w:val="605E5C"/>
      <w:shd w:val="clear" w:color="auto" w:fill="E1DFDD"/>
    </w:rPr>
  </w:style>
  <w:style w:type="character" w:styleId="FollowedHyperlink">
    <w:name w:val="FollowedHyperlink"/>
    <w:basedOn w:val="DefaultParagraphFont"/>
    <w:uiPriority w:val="99"/>
    <w:semiHidden/>
    <w:unhideWhenUsed/>
    <w:rsid w:val="008069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924</Words>
  <Characters>5272</Characters>
  <Application>Microsoft Office Word</Application>
  <DocSecurity>0</DocSecurity>
  <Lines>43</Lines>
  <Paragraphs>12</Paragraphs>
  <ScaleCrop>false</ScaleCrop>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Wren (Melinda Wren)</dc:creator>
  <cp:keywords/>
  <dc:description/>
  <cp:lastModifiedBy>Melinda Wren (Melinda Wren)</cp:lastModifiedBy>
  <cp:revision>2</cp:revision>
  <dcterms:created xsi:type="dcterms:W3CDTF">2021-09-25T09:49:00Z</dcterms:created>
  <dcterms:modified xsi:type="dcterms:W3CDTF">2021-09-25T09:49:00Z</dcterms:modified>
</cp:coreProperties>
</file>